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23" w:rsidRDefault="00534E4E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RELACIÓN </w:t>
      </w:r>
      <w:r w:rsidR="00C40EBE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DEFINITIVA</w:t>
      </w:r>
      <w:r w:rsidR="00A40BA9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DE ADJUDICACIÓN DE OFERTAS DE PRÁCTICAS CURRICULARES DE LOS ALUMNOS DE PRÁCTICAS EN EMPRESAS EN M.U. EN ESCRITURA CREATIVA (10 CRÉDITOS) (MARZO ORDINARIA 2020</w:t>
      </w:r>
      <w:r w:rsidR="00C40EBE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)</w:t>
      </w:r>
    </w:p>
    <w:p w:rsidR="00084E23" w:rsidRDefault="00A40BA9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Una vez finalizado el plazo de </w:t>
      </w:r>
      <w:r w:rsidR="00C40EBE">
        <w:rPr>
          <w:rFonts w:ascii="Arial" w:eastAsia="Times New Roman" w:hAnsi="Arial" w:cs="Arial"/>
          <w:color w:val="000000"/>
          <w:kern w:val="2"/>
          <w:sz w:val="26"/>
          <w:szCs w:val="24"/>
        </w:rPr>
        <w:t>reclamación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para la adjudicación de las ofertas de prácticas curriculares disponibles para alumnos, se procede a publicar el Listado </w:t>
      </w:r>
      <w:r w:rsidR="00C40EBE">
        <w:rPr>
          <w:rFonts w:ascii="Arial" w:eastAsia="Times New Roman" w:hAnsi="Arial" w:cs="Arial"/>
          <w:color w:val="000000"/>
          <w:kern w:val="2"/>
          <w:sz w:val="26"/>
          <w:szCs w:val="24"/>
        </w:rPr>
        <w:t>Definitivo de Adjudicación.</w:t>
      </w:r>
      <w:bookmarkStart w:id="0" w:name="_GoBack"/>
      <w:bookmarkEnd w:id="0"/>
    </w:p>
    <w:p w:rsidR="00084E23" w:rsidRDefault="00084E23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84E23" w:rsidRDefault="00084E23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84E23" w:rsidRDefault="00A40BA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1 de 2</w:t>
      </w:r>
    </w:p>
    <w:p w:rsidR="00084E23" w:rsidRDefault="00A40BA9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4E23" w:rsidRDefault="00534E4E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85JQ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NmJgIAAE0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4980940</wp:posOffset>
                </wp:positionV>
                <wp:extent cx="659193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2.2pt" to="537.0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eGJgIAAE0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A40BA9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84E23" w:rsidRDefault="00A40BA9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Prácticas en Empresas en M.U. en Escritura Creativa (10 créditos)</w:t>
      </w:r>
    </w:p>
    <w:p w:rsidR="00084E23" w:rsidRDefault="00A40BA9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84E23" w:rsidRDefault="00A40BA9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84E23" w:rsidRDefault="00A40BA9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84E23" w:rsidRDefault="00A40BA9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84E23" w:rsidRDefault="00A40BA9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84E23" w:rsidRDefault="00A40BA9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084E23" w:rsidRDefault="00A40BA9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84E23" w:rsidRDefault="00A40BA9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084E23" w:rsidRDefault="00A40BA9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84E23" w:rsidRDefault="00A40BA9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84E23" w:rsidRDefault="00A40BA9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84E23" w:rsidRDefault="00A40BA9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447792</w:t>
      </w:r>
    </w:p>
    <w:p w:rsidR="00084E23" w:rsidRDefault="00A40BA9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Gómez ,</w:t>
      </w:r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Almudena</w:t>
      </w:r>
    </w:p>
    <w:p w:rsidR="00084E23" w:rsidRDefault="00A40BA9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84E23" w:rsidRDefault="00A40BA9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271805</w:t>
      </w:r>
    </w:p>
    <w:p w:rsidR="00084E23" w:rsidRDefault="00A40BA9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Punto Rojo Libros, S.L.</w:t>
      </w:r>
    </w:p>
    <w:p w:rsidR="00084E23" w:rsidRDefault="00A40BA9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84E23" w:rsidRDefault="00A40BA9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448134</w:t>
      </w:r>
    </w:p>
    <w:p w:rsidR="00084E23" w:rsidRDefault="00A40BA9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Lasa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Lamarca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Alex</w:t>
      </w:r>
    </w:p>
    <w:p w:rsidR="00084E23" w:rsidRDefault="00A40BA9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84E23" w:rsidRDefault="00A40BA9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271131</w:t>
      </w:r>
    </w:p>
    <w:p w:rsidR="00084E23" w:rsidRDefault="00A40BA9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Librería Palas, S.L.</w:t>
      </w:r>
    </w:p>
    <w:p w:rsidR="00084E23" w:rsidRDefault="00A40BA9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84E23" w:rsidRDefault="00A40BA9">
      <w:pPr>
        <w:framePr w:w="8625" w:h="360" w:hRule="exact" w:wrap="auto" w:vAnchor="page" w:hAnchor="page" w:x="267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Prácticas en Empresas en M.U. en Escritura Creativa (10 créditos)</w:t>
      </w:r>
    </w:p>
    <w:p w:rsidR="00084E23" w:rsidRDefault="00A40BA9">
      <w:pPr>
        <w:framePr w:w="1830" w:h="345" w:hRule="exact" w:wrap="auto" w:vAnchor="page" w:hAnchor="page" w:x="781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84E23" w:rsidRDefault="00A40BA9">
      <w:pPr>
        <w:framePr w:w="2205" w:h="339" w:hRule="exact" w:wrap="auto" w:vAnchor="page" w:hAnchor="page" w:x="39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84E23" w:rsidRDefault="00A40BA9">
      <w:pPr>
        <w:framePr w:w="8610" w:h="360" w:hRule="exact" w:wrap="auto" w:vAnchor="page" w:hAnchor="page" w:x="2641" w:y="6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84E23" w:rsidRDefault="00A40BA9">
      <w:pPr>
        <w:framePr w:w="1230" w:h="345" w:hRule="exact" w:wrap="auto" w:vAnchor="page" w:hAnchor="page" w:x="1321" w:y="6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84E23" w:rsidRDefault="00A40BA9">
      <w:pPr>
        <w:framePr w:w="3735" w:h="375" w:hRule="exact" w:wrap="auto" w:vAnchor="page" w:hAnchor="page" w:x="2656" w:y="6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adjudicación</w:t>
      </w:r>
    </w:p>
    <w:p w:rsidR="00084E23" w:rsidRDefault="00A40BA9">
      <w:pPr>
        <w:framePr w:w="840" w:h="240" w:hRule="exact" w:wrap="auto" w:vAnchor="page" w:hAnchor="page" w:x="361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084E23" w:rsidRDefault="00A40BA9">
      <w:pPr>
        <w:framePr w:w="3555" w:h="240" w:hRule="exact" w:wrap="auto" w:vAnchor="page" w:hAnchor="page" w:x="120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84E23" w:rsidRDefault="00A40BA9">
      <w:pPr>
        <w:framePr w:w="705" w:h="240" w:hRule="exact" w:wrap="auto" w:vAnchor="page" w:hAnchor="page" w:x="648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084E23" w:rsidRDefault="00A40BA9">
      <w:pPr>
        <w:framePr w:w="720" w:h="240" w:hRule="exact" w:wrap="auto" w:vAnchor="page" w:hAnchor="page" w:x="720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84E23" w:rsidRDefault="00A40BA9">
      <w:pPr>
        <w:framePr w:w="3480" w:h="240" w:hRule="exact" w:wrap="auto" w:vAnchor="page" w:hAnchor="page" w:x="8041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84E23" w:rsidRDefault="00A40BA9">
      <w:pPr>
        <w:framePr w:w="600" w:h="240" w:hRule="exact" w:wrap="auto" w:vAnchor="page" w:hAnchor="page" w:x="5761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84E23" w:rsidRDefault="00A40BA9">
      <w:pPr>
        <w:framePr w:w="735" w:h="240" w:hRule="exact" w:wrap="auto" w:vAnchor="page" w:hAnchor="page" w:x="361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447682</w:t>
      </w:r>
    </w:p>
    <w:p w:rsidR="00084E23" w:rsidRDefault="00A40BA9">
      <w:pPr>
        <w:framePr w:w="4530" w:h="240" w:hRule="exact" w:wrap="auto" w:vAnchor="page" w:hAnchor="page" w:x="120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RENGIFO GOMEZ, CARMEN ANDREA</w:t>
      </w:r>
    </w:p>
    <w:p w:rsidR="00084E23" w:rsidRDefault="00A40BA9">
      <w:pPr>
        <w:framePr w:w="510" w:h="240" w:hRule="exact" w:wrap="auto" w:vAnchor="page" w:hAnchor="page" w:x="5881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8.45</w:t>
      </w:r>
    </w:p>
    <w:p w:rsidR="00A40BA9" w:rsidRDefault="00A40BA9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2 de 2</w:t>
      </w:r>
    </w:p>
    <w:sectPr w:rsidR="00A40BA9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c0tjAzMTMAAiUdpeDU4uLM/DyQAsNaAFX5BVwsAAAA"/>
  </w:docVars>
  <w:rsids>
    <w:rsidRoot w:val="00534E4E"/>
    <w:rsid w:val="00084E23"/>
    <w:rsid w:val="00534E4E"/>
    <w:rsid w:val="00A40BA9"/>
    <w:rsid w:val="00C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2020-03-09T13:32:00Z</dcterms:created>
  <dcterms:modified xsi:type="dcterms:W3CDTF">2020-03-09T13:32:00Z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01C2D35AF44DC8546069FCCFAB82437E8ADDB2BDEF6EFD411221E6762295156B2CE22D30E7BE430ADE6E4AC17999501C5A0B1480DDA6A2C73083D54907A06E285E0B3C9FAA956C27F8E7D927E34A7857F23525A55E0A1F543C3F4B7C53EE3CAF138D2F5E258FF36852406E18FD2DAA901E4E984BD145BC2FC7E38C8A05BF78C</vt:lpwstr>
  </property>
  <property fmtid="{D5CDD505-2E9C-101B-9397-08002B2CF9AE}" pid="3" name="Business Objects Context Information1">
    <vt:lpwstr>E15A01E72ECA2D6F3231D47E36EA0DA772655F37F7D5A44E07B3A80304FCBF4C6AF34DB5726F73025D03C31E2655460CC27445579FF3E6FAEBA6E6AFE0AAD120293E0269DA4369A40667FAF5FD27E1D3526042C7616998C902B25D4378AA2C30DBD4AA2099B1D0C49AACF5894E5D1235DDA22FF1EEF2102E48D7FFB9A3B8E83</vt:lpwstr>
  </property>
  <property fmtid="{D5CDD505-2E9C-101B-9397-08002B2CF9AE}" pid="4" name="Business Objects Context Information2">
    <vt:lpwstr>20A8A2AAD5F1495393C93A981573D9FA58BF4BC687FBC9F44C6C3BBE94C1D3B1F77B0D756DEFD7F7BF057195E11BEDC359E71839D431353F22EB85BCE235CBD811B7B885BAFB195113A264A9F35E930E81F6</vt:lpwstr>
  </property>
</Properties>
</file>